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BBF" w:rsidRPr="007A6BBF" w:rsidRDefault="007A6BBF" w:rsidP="007A6BBF">
      <w:pPr>
        <w:tabs>
          <w:tab w:val="left" w:pos="-720"/>
        </w:tabs>
        <w:suppressAutoHyphens/>
        <w:spacing w:line="14" w:lineRule="exact"/>
        <w:rPr>
          <w:sz w:val="22"/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tabs>
          <w:tab w:val="left" w:pos="-720"/>
        </w:tabs>
        <w:suppressAutoHyphens/>
        <w:jc w:val="center"/>
        <w:rPr>
          <w:rFonts w:ascii="Lucida Calligraphy" w:hAnsi="Lucida Calligraphy"/>
          <w:color w:val="C00000"/>
          <w:sz w:val="40"/>
          <w14:ligatures w14:val="standardContextual"/>
          <w14:numForm w14:val="oldStyle"/>
          <w14:cntxtAlts/>
        </w:rPr>
        <w:sectPr w:rsidR="007A6BBF" w:rsidRPr="007A6BBF" w:rsidSect="007A6BBF">
          <w:endnotePr>
            <w:numFmt w:val="decimal"/>
          </w:endnotePr>
          <w:pgSz w:w="15840" w:h="12240" w:orient="landscape" w:code="1"/>
          <w:pgMar w:top="720" w:right="1080" w:bottom="720" w:left="1080" w:header="720" w:footer="720" w:gutter="0"/>
          <w:pgNumType w:start="1"/>
          <w:cols w:num="2" w:space="864"/>
          <w:noEndnote/>
          <w:docGrid w:linePitch="326"/>
        </w:sectPr>
      </w:pPr>
    </w:p>
    <w:p w:rsidR="007A6BBF" w:rsidRPr="007A6BBF" w:rsidRDefault="007A6BBF" w:rsidP="007A6BBF">
      <w:pPr>
        <w:tabs>
          <w:tab w:val="left" w:pos="-720"/>
        </w:tabs>
        <w:suppressAutoHyphens/>
        <w:jc w:val="center"/>
        <w:rPr>
          <w:rFonts w:asciiTheme="majorHAnsi" w:hAnsiTheme="majorHAnsi"/>
          <w:color w:val="C00000"/>
          <w:sz w:val="40"/>
          <w14:ligatures w14:val="standardContextual"/>
          <w14:numForm w14:val="oldStyle"/>
          <w14:cntxtAlts/>
        </w:rPr>
      </w:pPr>
      <w:r w:rsidRPr="007A6BBF">
        <w:rPr>
          <w:rFonts w:asciiTheme="majorHAnsi" w:hAnsiTheme="majorHAnsi"/>
          <w:color w:val="C00000"/>
          <w:sz w:val="40"/>
          <w14:ligatures w14:val="standardContextual"/>
          <w14:numForm w14:val="oldStyle"/>
          <w14:cntxtAlts/>
        </w:rPr>
        <w:lastRenderedPageBreak/>
        <w:t>Romeo and Juliet / 2.2</w:t>
      </w:r>
    </w:p>
    <w:p w:rsidR="007A6BBF" w:rsidRPr="007A6BBF" w:rsidRDefault="007A6BBF" w:rsidP="007A6BBF">
      <w:pPr>
        <w:tabs>
          <w:tab w:val="left" w:pos="-720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tabs>
          <w:tab w:val="left" w:pos="0"/>
          <w:tab w:val="left" w:pos="288"/>
          <w:tab w:val="left" w:pos="1452"/>
        </w:tabs>
        <w:suppressAutoHyphens/>
        <w:rPr>
          <w:sz w:val="22"/>
          <w14:ligatures w14:val="standardContextual"/>
          <w14:numForm w14:val="oldStyle"/>
          <w14:cntxtAlts/>
        </w:rPr>
      </w:pPr>
    </w:p>
    <w:p w:rsidR="007A6BBF" w:rsidRPr="007A6BBF" w:rsidRDefault="007A6BBF" w:rsidP="007A6BBF">
      <w:pPr>
        <w:suppressAutoHyphens/>
        <w:jc w:val="right"/>
        <w:rPr>
          <w:b/>
          <w:sz w:val="22"/>
          <w14:ligatures w14:val="standardContextual"/>
          <w14:numForm w14:val="oldStyle"/>
          <w14:cntxtAlts/>
        </w:rPr>
        <w:sectPr w:rsidR="007A6BBF" w:rsidRPr="007A6BBF" w:rsidSect="00416FE2">
          <w:endnotePr>
            <w:numFmt w:val="decimal"/>
          </w:endnotePr>
          <w:type w:val="continuous"/>
          <w:pgSz w:w="15840" w:h="12240" w:orient="landscape" w:code="1"/>
          <w:pgMar w:top="720" w:right="1080" w:bottom="720" w:left="1080" w:header="720" w:footer="720" w:gutter="0"/>
          <w:pgNumType w:start="1"/>
          <w:cols w:space="864"/>
          <w:noEndnote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"/>
        <w:gridCol w:w="1008"/>
        <w:gridCol w:w="5040"/>
      </w:tblGrid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2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 Romeo, Romeo, wherefore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proofErr w:type="gram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Romeo?</w:t>
            </w:r>
            <w:proofErr w:type="gramEnd"/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Deny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father and refuse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Or,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will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not, be but sworn my love,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I’ll no longer be a Capulet</w:t>
            </w:r>
            <w:r w:rsidRPr="007A6BBF">
              <w:rPr>
                <w:rFonts w:ascii="Symbol" w:hAnsi="Symbol"/>
                <w:sz w:val="21"/>
                <w14:ligatures w14:val="standardContextual"/>
                <w14:numForm w14:val="oldStyle"/>
                <w14:cntxtAlts/>
              </w:rPr>
              <w:t>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keepLine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‘Tis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but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 that is my enemy;</w:t>
            </w:r>
            <w:r w:rsidRPr="007A6BBF">
              <w:rPr>
                <w:rFonts w:ascii="Symbol" w:hAnsi="Symbol"/>
                <w:sz w:val="21"/>
                <w14:ligatures w14:val="standardContextual"/>
                <w14:numForm w14:val="oldStyle"/>
                <w14:cntxtAlts/>
              </w:rPr>
              <w:t>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Romeo, doff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for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name, which is no part of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spacing w:after="60"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spacing w:after="60"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Take all myself.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LineNumber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         I take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at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word.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Call me but love, and I’ll be new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baptiz’d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Henceforth I never will be Romeo.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What man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that thus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bescreen’d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in night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So stumble on my counsel?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LineNumbers/>
              <w:tabs>
                <w:tab w:val="left" w:pos="2322"/>
              </w:tabs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ab/>
              <w:t>By a name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15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know not how to tell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who I am.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name, dear saint, is hateful to myself,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Because it is an enemy to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;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Had I it written, I would tear the word.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My ears have yet not drunk a hundred words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20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Of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tongue’s uttering, yet I know the sound.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0070C0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not Romeo, and a Montague?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spacing w:after="60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Neither, fair maid, if either </w:t>
            </w:r>
            <w:r w:rsidRPr="007A6BBF">
              <w:rPr>
                <w:i/>
                <w:sz w:val="22"/>
                <w:szCs w:val="22"/>
                <w14:ligatures w14:val="standardContextual"/>
                <w14:numForm w14:val="oldStyle"/>
                <w14:cntxtAlts/>
              </w:rPr>
              <w:t>thee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dislike.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How </w:t>
            </w:r>
            <w:proofErr w:type="spellStart"/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came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hither, tell me, and wherefore?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 orchard walls are high and hard to climb,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25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the place death, considering who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0070C0"/>
                <w:sz w:val="21"/>
                <w14:ligatures w14:val="standardContextual"/>
                <w14:numForm w14:val="oldStyle"/>
                <w14:cntxtAlts/>
              </w:rPr>
              <w:t>are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If any of my kinsmen find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here.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Line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keepLines/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With love’s light wings did I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o’erperch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these walls,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For stony limits cannot hold love out,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And what love can do, that dares love attempt;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30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Therefore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kinsmen are no stop to me.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If they do see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, they will </w:t>
            </w:r>
            <w:proofErr w:type="spellStart"/>
            <w:r w:rsidRPr="007A6BBF">
              <w:rPr>
                <w14:ligatures w14:val="standardContextual"/>
                <w14:numForm w14:val="oldStyle"/>
                <w14:cntxtAlts/>
              </w:rPr>
              <w:t>murther</w:t>
            </w:r>
            <w:proofErr w:type="spellEnd"/>
            <w:r w:rsidRPr="007A6BBF">
              <w:rPr>
                <w14:ligatures w14:val="standardContextual"/>
                <w14:numForm w14:val="oldStyle"/>
                <w14:cntxtAlts/>
              </w:rPr>
              <w:t xml:space="preserve">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>.</w:t>
            </w:r>
          </w:p>
        </w:tc>
      </w:tr>
    </w:tbl>
    <w:p w:rsidR="007A6BBF" w:rsidRPr="007A6BBF" w:rsidRDefault="007A6BBF" w:rsidP="007A6BBF">
      <w:pPr>
        <w:rPr>
          <w14:ligatures w14:val="standardContextual"/>
          <w14:numForm w14:val="oldStyle"/>
          <w14:cntxtAlt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"/>
        <w:gridCol w:w="1008"/>
        <w:gridCol w:w="5040"/>
      </w:tblGrid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br w:type="column"/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Alack, there lies more peril in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eye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Than twenty of their swords!  Look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but sweet,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And I am proof against their enmity.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35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I would not for the world they saw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here.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I have night’s cloak to hide me from their eyes,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but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love me, let them find me here;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My life were better ended by their hate,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Than death </w:t>
            </w:r>
            <w:proofErr w:type="spellStart"/>
            <w:r w:rsidRPr="007A6BBF">
              <w:rPr>
                <w14:ligatures w14:val="standardContextual"/>
                <w14:numForm w14:val="oldStyle"/>
                <w14:cntxtAlts/>
              </w:rPr>
              <w:t>proroguèd</w:t>
            </w:r>
            <w:proofErr w:type="spellEnd"/>
            <w:r w:rsidRPr="007A6BBF">
              <w:rPr>
                <w14:ligatures w14:val="standardContextual"/>
                <w14:numForm w14:val="oldStyle"/>
                <w14:cntxtAlts/>
              </w:rPr>
              <w:t xml:space="preserve">, wanting of </w:t>
            </w:r>
            <w:r w:rsidRPr="007A6BBF">
              <w:rPr>
                <w:b/>
                <w:color w:val="006600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love.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40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 xml:space="preserve">By whose direction found </w:t>
            </w:r>
            <w:r w:rsidRPr="007A6BBF">
              <w:rPr>
                <w:b/>
                <w:color w:val="A500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14:ligatures w14:val="standardContextual"/>
                <w14:numForm w14:val="oldStyle"/>
                <w14:cntxtAlts/>
              </w:rPr>
              <w:t xml:space="preserve"> out this place?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Romeo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By love, that first did prompt me to inquire;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He lent me counsel, and I lent him eyes.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 am no pilot, yet, were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as far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As that vast shore [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wash’d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] with the farthest sea,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45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pStyle w:val="SpeechLast"/>
              <w:rPr>
                <w14:ligatures w14:val="standardContextual"/>
                <w14:numForm w14:val="oldStyle"/>
                <w14:cntxtAlts/>
              </w:rPr>
            </w:pPr>
            <w:r w:rsidRPr="007A6BBF">
              <w:rPr>
                <w14:ligatures w14:val="standardContextual"/>
                <w14:numForm w14:val="oldStyle"/>
                <w14:cntxtAlts/>
              </w:rPr>
              <w:t>I should adventure for such merchandise.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keepNext/>
              <w:suppressLineNumbers/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sz w:val="21"/>
                <w14:ligatures w14:val="standardContextual"/>
                <w14:numForm w14:val="oldStyle"/>
                <w14:cntxtAlts/>
              </w:rPr>
              <w:t>Juliet</w:t>
            </w: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know the mask of night is on my face,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Else would a maiden blush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bepaint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my cheek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For that which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have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have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heard me speak to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noBreakHyphen/>
              <w:t>night.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Fain would I dwell on form, fain, fain deny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What I have </w:t>
            </w:r>
            <w:proofErr w:type="spellStart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spoke</w:t>
            </w:r>
            <w:proofErr w:type="spellEnd"/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, but farewell compliment!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Do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love me?  I know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say, “Ay,”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I will take </w:t>
            </w:r>
            <w:r w:rsidRPr="007A6BBF">
              <w:rPr>
                <w:b/>
                <w:color w:val="006600"/>
                <w:sz w:val="21"/>
                <w14:ligatures w14:val="standardContextual"/>
                <w14:numForm w14:val="oldStyle"/>
                <w14:cntxtAlts/>
              </w:rPr>
              <w:t>your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word; yet,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swear,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may prove false: at lovers’ perjuries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They say Jove laughs. O gentle Romeo,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55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do love, pronounce it faithfully;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Or if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think I am too quickly won,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I’ll frown and be perverse, and say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nay,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So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will woo, but else not for the world.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In truth, fair Montague, I am too fond,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  <w:r w:rsidRPr="007A6BBF"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  <w:t>60</w:t>
            </w: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And therefore </w:t>
            </w:r>
            <w:r w:rsidRPr="007A6BBF">
              <w:rPr>
                <w:b/>
                <w:color w:val="A50021"/>
                <w:sz w:val="21"/>
                <w14:ligatures w14:val="standardContextual"/>
                <w14:numForm w14:val="oldStyle"/>
                <w14:cntxtAlts/>
              </w:rPr>
              <w:t>you</w:t>
            </w: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 xml:space="preserve"> may think my behavior light, </w:t>
            </w:r>
          </w:p>
        </w:tc>
      </w:tr>
      <w:tr w:rsidR="007A6BBF" w:rsidRPr="007A6BBF" w:rsidTr="009C0742">
        <w:tc>
          <w:tcPr>
            <w:tcW w:w="460" w:type="dxa"/>
          </w:tcPr>
          <w:p w:rsidR="007A6BBF" w:rsidRPr="007A6BBF" w:rsidRDefault="007A6BBF" w:rsidP="009C0742">
            <w:pPr>
              <w:suppressAutoHyphens/>
              <w:jc w:val="right"/>
              <w:rPr>
                <w:i/>
                <w:sz w:val="16"/>
                <w:szCs w:val="16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1008" w:type="dxa"/>
          </w:tcPr>
          <w:p w:rsidR="007A6BBF" w:rsidRPr="007A6BBF" w:rsidRDefault="007A6BBF" w:rsidP="009C0742">
            <w:pPr>
              <w:suppressAutoHyphens/>
              <w:jc w:val="right"/>
              <w:rPr>
                <w:sz w:val="21"/>
                <w14:ligatures w14:val="standardContextual"/>
                <w14:numForm w14:val="oldStyle"/>
                <w14:cntxtAlts/>
              </w:rPr>
            </w:pPr>
          </w:p>
        </w:tc>
        <w:tc>
          <w:tcPr>
            <w:tcW w:w="5040" w:type="dxa"/>
          </w:tcPr>
          <w:p w:rsidR="007A6BBF" w:rsidRPr="007A6BBF" w:rsidRDefault="007A6BBF" w:rsidP="009C0742">
            <w:pPr>
              <w:suppressAutoHyphens/>
              <w:rPr>
                <w:sz w:val="21"/>
                <w14:ligatures w14:val="standardContextual"/>
                <w14:numForm w14:val="oldStyle"/>
                <w14:cntxtAlts/>
              </w:rPr>
            </w:pPr>
            <w:r w:rsidRPr="007A6BBF">
              <w:rPr>
                <w:sz w:val="21"/>
                <w14:ligatures w14:val="standardContextual"/>
                <w14:numForm w14:val="oldStyle"/>
                <w14:cntxtAlts/>
              </w:rPr>
              <w:t>But trust me, gentleman, I’ll prove more true</w:t>
            </w:r>
          </w:p>
        </w:tc>
      </w:tr>
    </w:tbl>
    <w:p w:rsidR="007A6BBF" w:rsidRPr="007A6BBF" w:rsidRDefault="007A6BBF" w:rsidP="007A6BBF">
      <w:pPr>
        <w:rPr>
          <w14:ligatures w14:val="standardContextual"/>
          <w14:numForm w14:val="oldStyle"/>
          <w14:cntxtAlts/>
        </w:rPr>
      </w:pPr>
      <w:bookmarkStart w:id="0" w:name="_GoBack"/>
      <w:bookmarkEnd w:id="0"/>
    </w:p>
    <w:sectPr w:rsidR="007A6BBF" w:rsidRPr="007A6BBF" w:rsidSect="00416FE2">
      <w:endnotePr>
        <w:numFmt w:val="decimal"/>
      </w:endnotePr>
      <w:type w:val="continuous"/>
      <w:pgSz w:w="15840" w:h="12240" w:orient="landscape" w:code="1"/>
      <w:pgMar w:top="720" w:right="1080" w:bottom="720" w:left="1080" w:header="720" w:footer="720" w:gutter="0"/>
      <w:pgNumType w:start="1"/>
      <w:cols w:num="2" w:space="864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endnotePr>
    <w:numFmt w:val="decimal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BBF"/>
    <w:rsid w:val="00052A31"/>
    <w:rsid w:val="00097777"/>
    <w:rsid w:val="00462F51"/>
    <w:rsid w:val="004E0310"/>
    <w:rsid w:val="00521EFF"/>
    <w:rsid w:val="0058634E"/>
    <w:rsid w:val="00685E66"/>
    <w:rsid w:val="007A6BBF"/>
    <w:rsid w:val="00C30041"/>
    <w:rsid w:val="00C94713"/>
    <w:rsid w:val="00D226E4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CED508-26B6-4E9A-8A24-3CCA93623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B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alibri" w:eastAsia="Times New Roman" w:hAnsi="Calibri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 w:val="22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 w:val="22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 w:val="22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 w:val="22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  <w:style w:type="paragraph" w:customStyle="1" w:styleId="SpeechLast">
    <w:name w:val="Speech Last"/>
    <w:basedOn w:val="Normal"/>
    <w:link w:val="SpeechLastChar"/>
    <w:qFormat/>
    <w:rsid w:val="007A6BBF"/>
    <w:pPr>
      <w:suppressAutoHyphens/>
      <w:spacing w:after="120"/>
    </w:pPr>
    <w:rPr>
      <w:sz w:val="21"/>
    </w:rPr>
  </w:style>
  <w:style w:type="paragraph" w:styleId="Header">
    <w:name w:val="header"/>
    <w:basedOn w:val="Normal"/>
    <w:link w:val="HeaderChar"/>
    <w:uiPriority w:val="99"/>
    <w:rsid w:val="007A6BBF"/>
    <w:pPr>
      <w:tabs>
        <w:tab w:val="center" w:pos="4680"/>
        <w:tab w:val="right" w:pos="9360"/>
      </w:tabs>
    </w:pPr>
    <w:rPr>
      <w:sz w:val="22"/>
    </w:rPr>
  </w:style>
  <w:style w:type="character" w:customStyle="1" w:styleId="HeaderChar">
    <w:name w:val="Header Char"/>
    <w:basedOn w:val="DefaultParagraphFont"/>
    <w:link w:val="Header"/>
    <w:uiPriority w:val="99"/>
    <w:rsid w:val="007A6BBF"/>
    <w:rPr>
      <w:rFonts w:ascii="Calibri" w:eastAsia="Times New Roman" w:hAnsi="Calibri" w:cs="Times New Roman"/>
      <w:szCs w:val="20"/>
    </w:rPr>
  </w:style>
  <w:style w:type="character" w:customStyle="1" w:styleId="SpeechLastChar">
    <w:name w:val="Speech Last Char"/>
    <w:link w:val="SpeechLast"/>
    <w:rsid w:val="007A6BBF"/>
    <w:rPr>
      <w:rFonts w:ascii="Calibri" w:eastAsia="Times New Roman" w:hAnsi="Calibri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2830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2</cp:revision>
  <dcterms:created xsi:type="dcterms:W3CDTF">2015-06-30T21:59:00Z</dcterms:created>
  <dcterms:modified xsi:type="dcterms:W3CDTF">2015-06-30T21:59:00Z</dcterms:modified>
</cp:coreProperties>
</file>